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2B644A8C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D595C">
              <w:rPr>
                <w:rFonts w:ascii="Verdana" w:hAnsi="Verdana"/>
                <w:b/>
                <w:sz w:val="20"/>
                <w:szCs w:val="28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49CBF66E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D595C">
              <w:rPr>
                <w:rFonts w:ascii="Verdana" w:hAnsi="Verdana"/>
                <w:b/>
                <w:sz w:val="20"/>
                <w:szCs w:val="28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5EF453FD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D595C">
              <w:rPr>
                <w:rFonts w:ascii="Verdana" w:hAnsi="Verdana"/>
                <w:b/>
                <w:sz w:val="20"/>
                <w:szCs w:val="28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63AE0224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FD595C">
              <w:rPr>
                <w:rFonts w:ascii="Verdana" w:hAnsi="Verdana"/>
                <w:sz w:val="20"/>
                <w:szCs w:val="28"/>
                <w:lang w:val="sl-SI"/>
              </w:rPr>
              <w:t>01-OP220107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62DE35D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FD595C">
              <w:rPr>
                <w:rFonts w:ascii="Verdana" w:hAnsi="Verdana"/>
                <w:b/>
                <w:sz w:val="20"/>
                <w:szCs w:val="28"/>
                <w:lang w:val="sl-SI"/>
              </w:rPr>
              <w:t>Izvedba molekularne detekcije SARS-CoV-2 v humanih vzorcih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7777777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568BCDCE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C63436F" w14:textId="75A8CCB0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 xml:space="preserve">1. Metoda je RT-PCR </w:t>
      </w:r>
      <w:r w:rsidR="00A96713" w:rsidRPr="006D6F73">
        <w:rPr>
          <w:rFonts w:ascii="Verdana" w:hAnsi="Verdana"/>
          <w:bCs/>
          <w:sz w:val="20"/>
          <w:szCs w:val="28"/>
          <w:lang w:val="sl-SI"/>
        </w:rPr>
        <w:t>v realnem času</w:t>
      </w:r>
      <w:r w:rsidR="00A96713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Pr="004D6B92">
        <w:rPr>
          <w:rFonts w:ascii="Verdana" w:hAnsi="Verdana"/>
          <w:bCs/>
          <w:sz w:val="20"/>
          <w:szCs w:val="28"/>
          <w:lang w:val="sl-SI"/>
        </w:rPr>
        <w:t>za vsaj dva tarčna gena s predhodno ekstrakcijo nukleinskih kislin brez združevanja vzorcev</w:t>
      </w:r>
      <w:r w:rsidR="006D6F73">
        <w:rPr>
          <w:rFonts w:ascii="Verdana" w:hAnsi="Verdana"/>
          <w:bCs/>
          <w:sz w:val="20"/>
          <w:szCs w:val="28"/>
          <w:lang w:val="sl-SI"/>
        </w:rPr>
        <w:t>.</w:t>
      </w:r>
    </w:p>
    <w:p w14:paraId="171ECCD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13A64ECC" w14:textId="29CC2068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2. Vzorci za katere je metoda validirana/verificirana so vzorci iz nazofarinksa, brisi žrela in brisi nosu.</w:t>
      </w:r>
      <w:r w:rsidR="00FF5258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FF5258" w:rsidRPr="00FF5258">
        <w:rPr>
          <w:rFonts w:ascii="Verdana" w:hAnsi="Verdana"/>
          <w:bCs/>
          <w:sz w:val="20"/>
          <w:szCs w:val="28"/>
          <w:lang w:val="sl-SI"/>
        </w:rPr>
        <w:t>Naročnik lahko pošilja vzorce v tekočih gojiščih (VTM ali UTM) in tudi suhe brise.</w:t>
      </w:r>
    </w:p>
    <w:p w14:paraId="6E299C08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D53DA63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3. Če metoda detektira mutacije značilne za različico omikron, naj se na izvidu označi, da je verjetno, da gre za prisotnost te različice.</w:t>
      </w:r>
    </w:p>
    <w:p w14:paraId="24EDEEFE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6F656BF" w14:textId="27E16301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 xml:space="preserve">4. Reagenti, ki se uporabljajo za izvedbo preiskave imajo </w:t>
      </w:r>
      <w:r w:rsidR="00666F6F" w:rsidRPr="00666F6F">
        <w:rPr>
          <w:rFonts w:ascii="Verdana" w:hAnsi="Verdana"/>
          <w:bCs/>
          <w:sz w:val="20"/>
          <w:szCs w:val="28"/>
          <w:lang w:val="sl-SI"/>
        </w:rPr>
        <w:t>CE -IVD znak</w:t>
      </w:r>
      <w:r w:rsidR="00666F6F">
        <w:rPr>
          <w:rFonts w:ascii="Verdana" w:hAnsi="Verdana"/>
          <w:bCs/>
          <w:sz w:val="20"/>
          <w:szCs w:val="28"/>
          <w:lang w:val="sl-SI"/>
        </w:rPr>
        <w:t>.</w:t>
      </w:r>
    </w:p>
    <w:p w14:paraId="436ABA5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707CB84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 xml:space="preserve">5. V primeru, da gre za in-house metodo, je le ta validirana s strani laboratorija. Naročniku se predloži celotna dokumentacija validacije. </w:t>
      </w:r>
    </w:p>
    <w:p w14:paraId="7BB79AD1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DBB4853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6. V primeru, da gre za komercialnega ponudnika testa, je metoda s strani laboratorija verificirana. Naročniku se predloži celotna dokumentacija verifikacije.</w:t>
      </w:r>
    </w:p>
    <w:p w14:paraId="24D2707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38327188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 xml:space="preserve">7. Metoda je glede na rezultate validacije vsaj 99 % specifična in 98 % občutljiva. Proizvajalec naj navede tudi prag detekcije. </w:t>
      </w:r>
    </w:p>
    <w:p w14:paraId="023A4D7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11BBA182" w14:textId="01AF6B61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 xml:space="preserve">8. </w:t>
      </w:r>
      <w:r>
        <w:rPr>
          <w:rFonts w:ascii="Verdana" w:hAnsi="Verdana"/>
          <w:bCs/>
          <w:sz w:val="20"/>
          <w:szCs w:val="28"/>
          <w:lang w:val="sl-SI"/>
        </w:rPr>
        <w:t>I</w:t>
      </w:r>
      <w:r w:rsidRPr="004D6B92">
        <w:rPr>
          <w:rFonts w:ascii="Verdana" w:hAnsi="Verdana"/>
          <w:bCs/>
          <w:sz w:val="20"/>
          <w:szCs w:val="28"/>
          <w:lang w:val="sl-SI"/>
        </w:rPr>
        <w:t>zvid je podan kot POZITIVNO/NEGATIVNO, izpisane so tudi Ct vrednosti za tarčne gene</w:t>
      </w:r>
      <w:r>
        <w:rPr>
          <w:rFonts w:ascii="Verdana" w:hAnsi="Verdana"/>
          <w:bCs/>
          <w:sz w:val="20"/>
          <w:szCs w:val="28"/>
          <w:lang w:val="sl-SI"/>
        </w:rPr>
        <w:t>.</w:t>
      </w:r>
    </w:p>
    <w:p w14:paraId="47C7FF42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E986336" w14:textId="00892A04" w:rsidR="004D6B92" w:rsidRPr="004D6B92" w:rsidRDefault="00BE7280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>
        <w:rPr>
          <w:rFonts w:ascii="Verdana" w:hAnsi="Verdana"/>
          <w:bCs/>
          <w:sz w:val="20"/>
          <w:szCs w:val="28"/>
          <w:lang w:val="sl-SI"/>
        </w:rPr>
        <w:t>9</w:t>
      </w:r>
      <w:r w:rsidR="004D6B92" w:rsidRPr="004D6B92">
        <w:rPr>
          <w:rFonts w:ascii="Verdana" w:hAnsi="Verdana"/>
          <w:bCs/>
          <w:sz w:val="20"/>
          <w:szCs w:val="28"/>
          <w:lang w:val="sl-SI"/>
        </w:rPr>
        <w:t xml:space="preserve">. </w:t>
      </w:r>
      <w:r w:rsidR="004B1F09" w:rsidRPr="004B1F09">
        <w:rPr>
          <w:rFonts w:ascii="Verdana" w:hAnsi="Verdana"/>
          <w:bCs/>
          <w:sz w:val="20"/>
          <w:szCs w:val="28"/>
          <w:lang w:val="sl-SI"/>
        </w:rPr>
        <w:t xml:space="preserve">Ob 14. </w:t>
      </w:r>
      <w:r w:rsidR="004B1F09">
        <w:rPr>
          <w:rFonts w:ascii="Verdana" w:hAnsi="Verdana"/>
          <w:bCs/>
          <w:sz w:val="20"/>
          <w:szCs w:val="28"/>
          <w:lang w:val="sl-SI"/>
        </w:rPr>
        <w:t>uri</w:t>
      </w:r>
      <w:r w:rsidR="004B1F09" w:rsidRPr="004B1F09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4B1F09">
        <w:rPr>
          <w:rFonts w:ascii="Verdana" w:hAnsi="Verdana"/>
          <w:bCs/>
          <w:sz w:val="20"/>
          <w:szCs w:val="28"/>
          <w:lang w:val="sl-SI"/>
        </w:rPr>
        <w:t xml:space="preserve">izvajalec </w:t>
      </w:r>
      <w:r w:rsidR="004B1F09" w:rsidRPr="004B1F09">
        <w:rPr>
          <w:rFonts w:ascii="Verdana" w:hAnsi="Verdana"/>
          <w:bCs/>
          <w:sz w:val="20"/>
          <w:szCs w:val="28"/>
          <w:lang w:val="sl-SI"/>
        </w:rPr>
        <w:t>preveri ali ima</w:t>
      </w:r>
      <w:r w:rsidR="004B1F09">
        <w:rPr>
          <w:rFonts w:ascii="Verdana" w:hAnsi="Verdana"/>
          <w:bCs/>
          <w:sz w:val="20"/>
          <w:szCs w:val="28"/>
          <w:lang w:val="sl-SI"/>
        </w:rPr>
        <w:t xml:space="preserve"> naročnik</w:t>
      </w:r>
      <w:r w:rsidR="004B1F09" w:rsidRPr="004B1F09">
        <w:rPr>
          <w:rFonts w:ascii="Verdana" w:hAnsi="Verdana"/>
          <w:bCs/>
          <w:sz w:val="20"/>
          <w:szCs w:val="28"/>
          <w:lang w:val="sl-SI"/>
        </w:rPr>
        <w:t xml:space="preserve"> vzorce na lokacijah za odvzem</w:t>
      </w:r>
      <w:r w:rsidR="004B1F09">
        <w:rPr>
          <w:rFonts w:ascii="Verdana" w:hAnsi="Verdana"/>
          <w:bCs/>
          <w:sz w:val="20"/>
          <w:szCs w:val="28"/>
          <w:lang w:val="sl-SI"/>
        </w:rPr>
        <w:t xml:space="preserve">, katere lahko </w:t>
      </w:r>
      <w:r w:rsidR="004B1F09" w:rsidRPr="004B1F09">
        <w:rPr>
          <w:rFonts w:ascii="Verdana" w:hAnsi="Verdana"/>
          <w:bCs/>
          <w:sz w:val="20"/>
          <w:szCs w:val="28"/>
          <w:lang w:val="sl-SI"/>
        </w:rPr>
        <w:t xml:space="preserve">prevzame najkasneje do 16. ure. Izvajalec zagotovi rezultate </w:t>
      </w:r>
      <w:r w:rsidR="004D6B92" w:rsidRPr="004B1F09">
        <w:rPr>
          <w:rFonts w:ascii="Verdana" w:hAnsi="Verdana"/>
          <w:bCs/>
          <w:sz w:val="20"/>
          <w:szCs w:val="28"/>
          <w:lang w:val="sl-SI"/>
        </w:rPr>
        <w:t>on-line v roku</w:t>
      </w:r>
      <w:r w:rsidR="006D6F73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EE3BB8">
        <w:rPr>
          <w:rFonts w:ascii="Verdana" w:hAnsi="Verdana"/>
          <w:bCs/>
          <w:sz w:val="20"/>
          <w:szCs w:val="28"/>
          <w:lang w:val="sl-SI"/>
        </w:rPr>
        <w:t>največ 48</w:t>
      </w:r>
      <w:r w:rsidR="00EE3BB8" w:rsidRPr="004B1F09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4D6B92" w:rsidRPr="004B1F09">
        <w:rPr>
          <w:rFonts w:ascii="Verdana" w:hAnsi="Verdana"/>
          <w:bCs/>
          <w:sz w:val="20"/>
          <w:szCs w:val="28"/>
          <w:lang w:val="sl-SI"/>
        </w:rPr>
        <w:t>ur od prevzema vzorcev na lokacijah.</w:t>
      </w:r>
      <w:r w:rsidR="004D6B92" w:rsidRPr="004D6B92">
        <w:rPr>
          <w:rFonts w:ascii="Verdana" w:hAnsi="Verdana"/>
          <w:bCs/>
          <w:sz w:val="20"/>
          <w:szCs w:val="28"/>
          <w:lang w:val="sl-SI"/>
        </w:rPr>
        <w:t xml:space="preserve"> Ko so rezultati sproščeni, se naročnika online (ali kako drugače) obvesti, da so rezultati za določeno serijo testov zaključeni. </w:t>
      </w:r>
    </w:p>
    <w:p w14:paraId="1722FF76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34AF1A79" w14:textId="52F03415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1</w:t>
      </w:r>
      <w:r w:rsidR="00BE7280">
        <w:rPr>
          <w:rFonts w:ascii="Verdana" w:hAnsi="Verdana"/>
          <w:bCs/>
          <w:sz w:val="20"/>
          <w:szCs w:val="28"/>
          <w:lang w:val="sl-SI"/>
        </w:rPr>
        <w:t>0</w:t>
      </w:r>
      <w:r w:rsidRPr="004D6B92">
        <w:rPr>
          <w:rFonts w:ascii="Verdana" w:hAnsi="Verdana"/>
          <w:bCs/>
          <w:sz w:val="20"/>
          <w:szCs w:val="28"/>
          <w:lang w:val="sl-SI"/>
        </w:rPr>
        <w:t>. Izvid preiskave je izdan tudi v pisni obliki</w:t>
      </w:r>
      <w:r>
        <w:rPr>
          <w:rFonts w:ascii="Verdana" w:hAnsi="Verdana"/>
          <w:bCs/>
          <w:sz w:val="20"/>
          <w:szCs w:val="28"/>
          <w:lang w:val="sl-SI"/>
        </w:rPr>
        <w:t>.</w:t>
      </w:r>
    </w:p>
    <w:p w14:paraId="3C976E2C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186A5C23" w14:textId="640AD89A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1</w:t>
      </w:r>
      <w:r w:rsidR="00BE7280">
        <w:rPr>
          <w:rFonts w:ascii="Verdana" w:hAnsi="Verdana"/>
          <w:bCs/>
          <w:sz w:val="20"/>
          <w:szCs w:val="28"/>
          <w:lang w:val="sl-SI"/>
        </w:rPr>
        <w:t>1</w:t>
      </w:r>
      <w:r w:rsidRPr="004D6B92">
        <w:rPr>
          <w:rFonts w:ascii="Verdana" w:hAnsi="Verdana"/>
          <w:bCs/>
          <w:sz w:val="20"/>
          <w:szCs w:val="28"/>
          <w:lang w:val="sl-SI"/>
        </w:rPr>
        <w:t>. Vzorce bo izvajalec prevzemal na večih lokacijah</w:t>
      </w:r>
      <w:r>
        <w:rPr>
          <w:rFonts w:ascii="Verdana" w:hAnsi="Verdana"/>
          <w:bCs/>
          <w:sz w:val="20"/>
          <w:szCs w:val="28"/>
          <w:lang w:val="sl-SI"/>
        </w:rPr>
        <w:t>,</w:t>
      </w:r>
      <w:r w:rsidRPr="004D6B92">
        <w:rPr>
          <w:rFonts w:ascii="Verdana" w:hAnsi="Verdana"/>
          <w:bCs/>
          <w:sz w:val="20"/>
          <w:szCs w:val="28"/>
          <w:lang w:val="sl-SI"/>
        </w:rPr>
        <w:t xml:space="preserve"> in sicer na naslovih NLZOH na lokacijah v Ljubljani, Mariboru, Celju, Kopru, Kranju, Novem mestu, Novi Gorici, Murski Soboti</w:t>
      </w:r>
      <w:r>
        <w:rPr>
          <w:rFonts w:ascii="Verdana" w:hAnsi="Verdana"/>
          <w:bCs/>
          <w:sz w:val="20"/>
          <w:szCs w:val="28"/>
          <w:lang w:val="sl-SI"/>
        </w:rPr>
        <w:t>.</w:t>
      </w:r>
    </w:p>
    <w:p w14:paraId="435D6F80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728B5198" w14:textId="0F247705" w:rsidR="004D6B92" w:rsidRPr="006D6F73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6D6F73">
        <w:rPr>
          <w:rFonts w:ascii="Verdana" w:hAnsi="Verdana"/>
          <w:bCs/>
          <w:sz w:val="20"/>
          <w:szCs w:val="28"/>
          <w:lang w:val="sl-SI"/>
        </w:rPr>
        <w:t>1</w:t>
      </w:r>
      <w:r w:rsidR="00BE7280" w:rsidRPr="006D6F73">
        <w:rPr>
          <w:rFonts w:ascii="Verdana" w:hAnsi="Verdana"/>
          <w:bCs/>
          <w:sz w:val="20"/>
          <w:szCs w:val="28"/>
          <w:lang w:val="sl-SI"/>
        </w:rPr>
        <w:t>2</w:t>
      </w:r>
      <w:r w:rsidRPr="006D6F73">
        <w:rPr>
          <w:rFonts w:ascii="Verdana" w:hAnsi="Verdana"/>
          <w:bCs/>
          <w:sz w:val="20"/>
          <w:szCs w:val="28"/>
          <w:lang w:val="sl-SI"/>
        </w:rPr>
        <w:t xml:space="preserve">. Ostanke vzorcev, pri katerih bo dokazan SARS CoV-2, bo izvajalec hranil in jih vračal naročniku za namen sekvenciranja. Sicer uporaba ostankov </w:t>
      </w:r>
      <w:r w:rsidR="00A96713" w:rsidRPr="006D6F73">
        <w:rPr>
          <w:rFonts w:ascii="Verdana" w:hAnsi="Verdana"/>
          <w:bCs/>
          <w:sz w:val="20"/>
          <w:szCs w:val="28"/>
          <w:lang w:val="sl-SI"/>
        </w:rPr>
        <w:t xml:space="preserve">testiranih </w:t>
      </w:r>
      <w:r w:rsidRPr="006D6F73">
        <w:rPr>
          <w:rFonts w:ascii="Verdana" w:hAnsi="Verdana"/>
          <w:bCs/>
          <w:sz w:val="20"/>
          <w:szCs w:val="28"/>
          <w:lang w:val="sl-SI"/>
        </w:rPr>
        <w:t>vzorcev s strani izvajalca brez soglasja naročnika ni dovoljena.</w:t>
      </w:r>
      <w:r w:rsidR="00A96713" w:rsidRPr="006D6F73">
        <w:rPr>
          <w:rFonts w:ascii="Verdana" w:hAnsi="Verdana"/>
          <w:bCs/>
          <w:sz w:val="20"/>
          <w:szCs w:val="28"/>
          <w:lang w:val="sl-SI"/>
        </w:rPr>
        <w:t xml:space="preserve"> Ostanki negativnih vzorcev se uničijo.</w:t>
      </w:r>
    </w:p>
    <w:p w14:paraId="00D5B967" w14:textId="77777777" w:rsidR="004D6B92" w:rsidRPr="006D6F73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223641F1" w14:textId="04F6C3F3" w:rsidR="004D6B92" w:rsidRPr="006D6F73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6D6F73">
        <w:rPr>
          <w:rFonts w:ascii="Verdana" w:hAnsi="Verdana"/>
          <w:bCs/>
          <w:sz w:val="20"/>
          <w:szCs w:val="28"/>
          <w:lang w:val="sl-SI"/>
        </w:rPr>
        <w:t>1</w:t>
      </w:r>
      <w:r w:rsidR="00BE7280" w:rsidRPr="006D6F73">
        <w:rPr>
          <w:rFonts w:ascii="Verdana" w:hAnsi="Verdana"/>
          <w:bCs/>
          <w:sz w:val="20"/>
          <w:szCs w:val="28"/>
          <w:lang w:val="sl-SI"/>
        </w:rPr>
        <w:t>3</w:t>
      </w:r>
      <w:r w:rsidRPr="006D6F73">
        <w:rPr>
          <w:rFonts w:ascii="Verdana" w:hAnsi="Verdana"/>
          <w:bCs/>
          <w:sz w:val="20"/>
          <w:szCs w:val="28"/>
          <w:lang w:val="sl-SI"/>
        </w:rPr>
        <w:t>. Najvišja dopustna cena z vključenimi stroški transporta je 40 EUR na vzorec</w:t>
      </w:r>
      <w:r w:rsidR="006D6F73" w:rsidRPr="006D6F73">
        <w:rPr>
          <w:rFonts w:ascii="Verdana" w:hAnsi="Verdana"/>
          <w:bCs/>
          <w:sz w:val="20"/>
          <w:szCs w:val="28"/>
          <w:lang w:val="sl-SI"/>
        </w:rPr>
        <w:t>.</w:t>
      </w:r>
    </w:p>
    <w:p w14:paraId="168C83C2" w14:textId="77777777" w:rsidR="004D6B92" w:rsidRPr="006D6F73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27A77A37" w14:textId="29ACE3FC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6D6F73">
        <w:rPr>
          <w:rFonts w:ascii="Verdana" w:hAnsi="Verdana"/>
          <w:bCs/>
          <w:sz w:val="20"/>
          <w:szCs w:val="28"/>
          <w:lang w:val="sl-SI"/>
        </w:rPr>
        <w:t>1</w:t>
      </w:r>
      <w:r w:rsidR="00BE7280" w:rsidRPr="006D6F73">
        <w:rPr>
          <w:rFonts w:ascii="Verdana" w:hAnsi="Verdana"/>
          <w:bCs/>
          <w:sz w:val="20"/>
          <w:szCs w:val="28"/>
          <w:lang w:val="sl-SI"/>
        </w:rPr>
        <w:t>4</w:t>
      </w:r>
      <w:r w:rsidRPr="006D6F73">
        <w:rPr>
          <w:rFonts w:ascii="Verdana" w:hAnsi="Verdana"/>
          <w:bCs/>
          <w:sz w:val="20"/>
          <w:szCs w:val="28"/>
          <w:lang w:val="sl-SI"/>
        </w:rPr>
        <w:t xml:space="preserve">. Izvajalec </w:t>
      </w:r>
      <w:r w:rsidR="00EE3BB8" w:rsidRPr="006D6F73">
        <w:rPr>
          <w:rFonts w:ascii="Verdana" w:hAnsi="Verdana"/>
          <w:bCs/>
          <w:sz w:val="20"/>
          <w:szCs w:val="28"/>
          <w:lang w:val="sl-SI"/>
        </w:rPr>
        <w:t xml:space="preserve">zagotavlja najmanj 3.000 testov v </w:t>
      </w:r>
      <w:r w:rsidR="006D6F73" w:rsidRPr="00735C4E">
        <w:rPr>
          <w:rFonts w:ascii="Verdana" w:hAnsi="Verdana"/>
          <w:bCs/>
          <w:sz w:val="20"/>
          <w:szCs w:val="28"/>
          <w:lang w:val="sl-SI"/>
        </w:rPr>
        <w:t>največ</w:t>
      </w:r>
      <w:r w:rsidR="006D6F73" w:rsidRPr="006D6F73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EE3BB8" w:rsidRPr="006D6F73">
        <w:rPr>
          <w:rFonts w:ascii="Verdana" w:hAnsi="Verdana"/>
          <w:bCs/>
          <w:sz w:val="20"/>
          <w:szCs w:val="28"/>
          <w:lang w:val="sl-SI"/>
        </w:rPr>
        <w:t>48 urah od prevz</w:t>
      </w:r>
      <w:r w:rsidR="001E618D" w:rsidRPr="006D6F73">
        <w:rPr>
          <w:rFonts w:ascii="Verdana" w:hAnsi="Verdana"/>
          <w:bCs/>
          <w:sz w:val="20"/>
          <w:szCs w:val="28"/>
          <w:lang w:val="sl-SI"/>
        </w:rPr>
        <w:t>e</w:t>
      </w:r>
      <w:r w:rsidR="00EE3BB8" w:rsidRPr="006D6F73">
        <w:rPr>
          <w:rFonts w:ascii="Verdana" w:hAnsi="Verdana"/>
          <w:bCs/>
          <w:sz w:val="20"/>
          <w:szCs w:val="28"/>
          <w:lang w:val="sl-SI"/>
        </w:rPr>
        <w:t>ma</w:t>
      </w:r>
      <w:r w:rsidRPr="006D6F73">
        <w:rPr>
          <w:rFonts w:ascii="Verdana" w:hAnsi="Verdana"/>
          <w:bCs/>
          <w:sz w:val="20"/>
          <w:szCs w:val="28"/>
          <w:lang w:val="sl-SI"/>
        </w:rPr>
        <w:t>, pri</w:t>
      </w:r>
      <w:r w:rsidRPr="0060163F">
        <w:rPr>
          <w:rFonts w:ascii="Verdana" w:hAnsi="Verdana"/>
          <w:bCs/>
          <w:sz w:val="20"/>
          <w:szCs w:val="28"/>
          <w:lang w:val="sl-SI"/>
        </w:rPr>
        <w:t xml:space="preserve"> čemer </w:t>
      </w:r>
      <w:r w:rsidR="00EE3BB8">
        <w:rPr>
          <w:rFonts w:ascii="Verdana" w:hAnsi="Verdana"/>
          <w:bCs/>
          <w:sz w:val="20"/>
          <w:szCs w:val="28"/>
          <w:lang w:val="sl-SI"/>
        </w:rPr>
        <w:t xml:space="preserve">bo </w:t>
      </w:r>
      <w:r w:rsidRPr="0060163F">
        <w:rPr>
          <w:rFonts w:ascii="Verdana" w:hAnsi="Verdana"/>
          <w:bCs/>
          <w:sz w:val="20"/>
          <w:szCs w:val="28"/>
          <w:lang w:val="sl-SI"/>
        </w:rPr>
        <w:t>naročnik kvoto v tem obsegu izkoristil le, če bodo presežene kapacitete testiranja v NLZOH.</w:t>
      </w:r>
      <w:r w:rsidR="00FF5258">
        <w:rPr>
          <w:rFonts w:ascii="Verdana" w:hAnsi="Verdana"/>
          <w:bCs/>
          <w:sz w:val="20"/>
          <w:szCs w:val="28"/>
          <w:lang w:val="sl-SI"/>
        </w:rPr>
        <w:t xml:space="preserve"> </w:t>
      </w:r>
      <w:r w:rsidR="00FF5258" w:rsidRPr="00FF5258">
        <w:rPr>
          <w:rFonts w:ascii="Verdana" w:hAnsi="Verdana"/>
          <w:bCs/>
          <w:sz w:val="20"/>
          <w:szCs w:val="28"/>
          <w:lang w:val="sl-SI"/>
        </w:rPr>
        <w:t>Najmanjše število vzorcev</w:t>
      </w:r>
      <w:r w:rsidR="00FF5258">
        <w:rPr>
          <w:rFonts w:ascii="Verdana" w:hAnsi="Verdana"/>
          <w:bCs/>
          <w:sz w:val="20"/>
          <w:szCs w:val="28"/>
          <w:lang w:val="sl-SI"/>
        </w:rPr>
        <w:t>, ki ga bo naročil naročnik je</w:t>
      </w:r>
      <w:r w:rsidR="00FF5258" w:rsidRPr="00FF5258">
        <w:rPr>
          <w:rFonts w:ascii="Verdana" w:hAnsi="Verdana"/>
          <w:bCs/>
          <w:sz w:val="20"/>
          <w:szCs w:val="28"/>
          <w:lang w:val="sl-SI"/>
        </w:rPr>
        <w:t xml:space="preserve"> 1000 vzorcev na dan.</w:t>
      </w:r>
      <w:r w:rsidR="00EE3BB8">
        <w:rPr>
          <w:rFonts w:ascii="Verdana" w:hAnsi="Verdana"/>
          <w:bCs/>
          <w:sz w:val="20"/>
          <w:szCs w:val="28"/>
          <w:lang w:val="sl-SI"/>
        </w:rPr>
        <w:t xml:space="preserve"> </w:t>
      </w:r>
    </w:p>
    <w:p w14:paraId="5F084BCF" w14:textId="77777777" w:rsidR="004D6B92" w:rsidRP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5F72AE5C" w14:textId="77352229" w:rsidR="0040169F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4D6B92">
        <w:rPr>
          <w:rFonts w:ascii="Verdana" w:hAnsi="Verdana"/>
          <w:bCs/>
          <w:sz w:val="20"/>
          <w:szCs w:val="28"/>
          <w:lang w:val="sl-SI"/>
        </w:rPr>
        <w:t>1</w:t>
      </w:r>
      <w:r w:rsidR="00BE7280">
        <w:rPr>
          <w:rFonts w:ascii="Verdana" w:hAnsi="Verdana"/>
          <w:bCs/>
          <w:sz w:val="20"/>
          <w:szCs w:val="28"/>
          <w:lang w:val="sl-SI"/>
        </w:rPr>
        <w:t>5</w:t>
      </w:r>
      <w:r w:rsidRPr="004D6B92">
        <w:rPr>
          <w:rFonts w:ascii="Verdana" w:hAnsi="Verdana"/>
          <w:bCs/>
          <w:sz w:val="20"/>
          <w:szCs w:val="28"/>
          <w:lang w:val="sl-SI"/>
        </w:rPr>
        <w:t xml:space="preserve">. Izvajalec zagotavlja varstvo osebnih podatkov v skladu z GDPR </w:t>
      </w:r>
      <w:r w:rsidR="00FD595C">
        <w:rPr>
          <w:rFonts w:ascii="Verdana" w:hAnsi="Verdana"/>
          <w:bCs/>
          <w:sz w:val="20"/>
          <w:szCs w:val="28"/>
          <w:lang w:val="sl-SI"/>
        </w:rPr>
        <w:t>uredbo</w:t>
      </w:r>
      <w:r>
        <w:rPr>
          <w:rFonts w:ascii="Verdana" w:hAnsi="Verdana"/>
          <w:bCs/>
          <w:sz w:val="20"/>
          <w:szCs w:val="28"/>
          <w:lang w:val="sl-SI"/>
        </w:rPr>
        <w:t>.</w:t>
      </w:r>
    </w:p>
    <w:p w14:paraId="6B34738E" w14:textId="56420CEA" w:rsidR="004D6B92" w:rsidRDefault="004D6B92" w:rsidP="004D6B92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6997840D" w14:textId="77777777" w:rsidR="00666F6F" w:rsidRDefault="00666F6F" w:rsidP="004D6B92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50DD0B7A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storitve v celoti ustrezajo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4F4C" w14:textId="77777777" w:rsidR="007F69F5" w:rsidRDefault="007F69F5" w:rsidP="00540116">
      <w:pPr>
        <w:spacing w:after="0" w:line="240" w:lineRule="auto"/>
      </w:pPr>
      <w:r>
        <w:separator/>
      </w:r>
    </w:p>
  </w:endnote>
  <w:endnote w:type="continuationSeparator" w:id="0">
    <w:p w14:paraId="34A4F7E8" w14:textId="77777777" w:rsidR="007F69F5" w:rsidRDefault="007F69F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FD5A" w14:textId="77777777" w:rsidR="00A1172E" w:rsidRDefault="00A11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A422" w14:textId="77777777" w:rsidR="00A1172E" w:rsidRDefault="00A11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4B72" w14:textId="77777777" w:rsidR="007F69F5" w:rsidRDefault="007F69F5" w:rsidP="00540116">
      <w:pPr>
        <w:spacing w:after="0" w:line="240" w:lineRule="auto"/>
      </w:pPr>
      <w:r>
        <w:separator/>
      </w:r>
    </w:p>
  </w:footnote>
  <w:footnote w:type="continuationSeparator" w:id="0">
    <w:p w14:paraId="550056DF" w14:textId="77777777" w:rsidR="007F69F5" w:rsidRDefault="007F69F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BB45" w14:textId="77777777" w:rsidR="00A1172E" w:rsidRDefault="00A11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906A" w14:textId="77777777" w:rsidR="00A1172E" w:rsidRDefault="00A11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5DEA"/>
    <w:rsid w:val="000317E9"/>
    <w:rsid w:val="00037DD9"/>
    <w:rsid w:val="00055BF6"/>
    <w:rsid w:val="000812BF"/>
    <w:rsid w:val="00090D3A"/>
    <w:rsid w:val="000B3251"/>
    <w:rsid w:val="000C630C"/>
    <w:rsid w:val="0010095B"/>
    <w:rsid w:val="0013141E"/>
    <w:rsid w:val="00134DF6"/>
    <w:rsid w:val="001409D8"/>
    <w:rsid w:val="00177220"/>
    <w:rsid w:val="0018304D"/>
    <w:rsid w:val="00193551"/>
    <w:rsid w:val="001B524D"/>
    <w:rsid w:val="001C5A88"/>
    <w:rsid w:val="001D6BD3"/>
    <w:rsid w:val="001E618D"/>
    <w:rsid w:val="001F6C42"/>
    <w:rsid w:val="00204FCF"/>
    <w:rsid w:val="00213BB7"/>
    <w:rsid w:val="002771C1"/>
    <w:rsid w:val="00286C6C"/>
    <w:rsid w:val="00292849"/>
    <w:rsid w:val="002A12DD"/>
    <w:rsid w:val="002A2382"/>
    <w:rsid w:val="002B3F9F"/>
    <w:rsid w:val="002B4C03"/>
    <w:rsid w:val="002B4F3D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169F"/>
    <w:rsid w:val="00422BDB"/>
    <w:rsid w:val="00484860"/>
    <w:rsid w:val="004921C3"/>
    <w:rsid w:val="004B1F09"/>
    <w:rsid w:val="004B2C5A"/>
    <w:rsid w:val="004D18FD"/>
    <w:rsid w:val="004D6B92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163F"/>
    <w:rsid w:val="0060436C"/>
    <w:rsid w:val="00617004"/>
    <w:rsid w:val="0063606C"/>
    <w:rsid w:val="00642C4C"/>
    <w:rsid w:val="00666F6F"/>
    <w:rsid w:val="006A7ABC"/>
    <w:rsid w:val="006C7E33"/>
    <w:rsid w:val="006D6F73"/>
    <w:rsid w:val="006E61C8"/>
    <w:rsid w:val="006E6E30"/>
    <w:rsid w:val="0070566A"/>
    <w:rsid w:val="0070782A"/>
    <w:rsid w:val="0071138D"/>
    <w:rsid w:val="007120B7"/>
    <w:rsid w:val="00723A78"/>
    <w:rsid w:val="00725F47"/>
    <w:rsid w:val="00727E64"/>
    <w:rsid w:val="00734EF5"/>
    <w:rsid w:val="00735C4E"/>
    <w:rsid w:val="00740AC4"/>
    <w:rsid w:val="00792CE4"/>
    <w:rsid w:val="007E124B"/>
    <w:rsid w:val="007F141F"/>
    <w:rsid w:val="007F5782"/>
    <w:rsid w:val="007F69F5"/>
    <w:rsid w:val="008015E5"/>
    <w:rsid w:val="008026F0"/>
    <w:rsid w:val="008356AC"/>
    <w:rsid w:val="00844713"/>
    <w:rsid w:val="00850F3E"/>
    <w:rsid w:val="008A3921"/>
    <w:rsid w:val="008A48D7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A101D"/>
    <w:rsid w:val="009D4D96"/>
    <w:rsid w:val="00A1172E"/>
    <w:rsid w:val="00A20748"/>
    <w:rsid w:val="00A218F2"/>
    <w:rsid w:val="00A40F38"/>
    <w:rsid w:val="00A66568"/>
    <w:rsid w:val="00A70C25"/>
    <w:rsid w:val="00A96713"/>
    <w:rsid w:val="00AC0CD8"/>
    <w:rsid w:val="00AC1077"/>
    <w:rsid w:val="00AE4BF2"/>
    <w:rsid w:val="00AE7853"/>
    <w:rsid w:val="00B367E7"/>
    <w:rsid w:val="00BE7280"/>
    <w:rsid w:val="00C1225D"/>
    <w:rsid w:val="00C8064E"/>
    <w:rsid w:val="00CA3765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87B6A"/>
    <w:rsid w:val="00DC3054"/>
    <w:rsid w:val="00DE426D"/>
    <w:rsid w:val="00DF4CAC"/>
    <w:rsid w:val="00E03FA2"/>
    <w:rsid w:val="00E37053"/>
    <w:rsid w:val="00E80014"/>
    <w:rsid w:val="00EC7AFA"/>
    <w:rsid w:val="00EE3BB8"/>
    <w:rsid w:val="00EF1E3E"/>
    <w:rsid w:val="00EF626F"/>
    <w:rsid w:val="00F3087F"/>
    <w:rsid w:val="00F86D55"/>
    <w:rsid w:val="00FA5392"/>
    <w:rsid w:val="00FC104A"/>
    <w:rsid w:val="00FC217C"/>
    <w:rsid w:val="00FD595C"/>
    <w:rsid w:val="00FF4F13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66F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F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F6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F6F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666F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5</cp:revision>
  <cp:lastPrinted>2016-04-01T12:08:00Z</cp:lastPrinted>
  <dcterms:created xsi:type="dcterms:W3CDTF">2022-01-10T10:39:00Z</dcterms:created>
  <dcterms:modified xsi:type="dcterms:W3CDTF">2022-01-11T09:50:00Z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01-OP220107</vt:lpwstr>
  </property>
  <property fmtid="{D5CDD505-2E9C-101B-9397-08002B2CF9AE}" pid="5" name="MFiles_P1046">
    <vt:lpwstr>Izvedba molekularne detekcije SARS-CoV-2 v humanih vzorcih</vt:lpwstr>
  </property>
  <property fmtid="{D5CDD505-2E9C-101B-9397-08002B2CF9AE}" pid="6" name="MFiles_PG5BC2FC14A405421BA79F5FEC63BD00E3n1_PGB3D8D77D2D654902AEB821305A1A12BC">
    <vt:lpwstr>2000 Maribor</vt:lpwstr>
  </property>
</Properties>
</file>